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1DD" w:themeColor="accent3" w:themeTint="33"/>
  <w:body>
    <w:tbl>
      <w:tblPr>
        <w:tblStyle w:val="Srednjareetka1-Isticanje3"/>
        <w:tblW w:w="9717" w:type="dxa"/>
        <w:tblLook w:val="0000" w:firstRow="0" w:lastRow="0" w:firstColumn="0" w:lastColumn="0" w:noHBand="0" w:noVBand="0"/>
      </w:tblPr>
      <w:tblGrid>
        <w:gridCol w:w="9717"/>
      </w:tblGrid>
      <w:tr w:rsidR="00D96726" w14:paraId="4FBC565C" w14:textId="77777777" w:rsidTr="00D967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17" w:type="dxa"/>
          </w:tcPr>
          <w:p w14:paraId="6B92DB95" w14:textId="77777777" w:rsidR="00D96726" w:rsidRDefault="00D96726" w:rsidP="00D96726">
            <w:pPr>
              <w:pStyle w:val="Bezproreda"/>
              <w:ind w:left="118"/>
            </w:pPr>
            <w:r>
              <w:rPr>
                <w:b/>
                <w:u w:val="single"/>
              </w:rPr>
              <w:t>1. Opći podaci:</w:t>
            </w:r>
            <w:r>
              <w:t xml:space="preserve"> </w:t>
            </w:r>
          </w:p>
          <w:p w14:paraId="7BFECEB9" w14:textId="77777777" w:rsidR="00D96726" w:rsidRDefault="00D96726" w:rsidP="00D96726">
            <w:pPr>
              <w:pStyle w:val="Bezproreda"/>
              <w:ind w:left="118"/>
            </w:pPr>
          </w:p>
          <w:p w14:paraId="794D891D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VETERINARSKA ŠKOLA,</w:t>
            </w:r>
          </w:p>
          <w:p w14:paraId="2E920BC2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GJURE PREJCA 2,   ZAGREB</w:t>
            </w:r>
          </w:p>
          <w:p w14:paraId="33D9CC72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  56792211413,</w:t>
            </w:r>
          </w:p>
          <w:p w14:paraId="45850961" w14:textId="77777777" w:rsidR="00D96726" w:rsidRDefault="00D96726" w:rsidP="00D96726">
            <w:pPr>
              <w:pStyle w:val="Bezproreda"/>
              <w:ind w:left="118"/>
            </w:pPr>
            <w:r>
              <w:t>MB 03770249</w:t>
            </w:r>
          </w:p>
          <w:p w14:paraId="1BC5B185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Razdjel: 09 Grad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Zagreb,Gradski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ured za obrazovanje</w:t>
            </w:r>
          </w:p>
          <w:p w14:paraId="0A3808A5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Glava: 0904 Gradski ured za obrazovanje-srednje školstvo</w:t>
            </w:r>
          </w:p>
          <w:p w14:paraId="22B066CD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Rkp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broj: 16465</w:t>
            </w:r>
          </w:p>
          <w:p w14:paraId="64649D8A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Razina: 31</w:t>
            </w:r>
          </w:p>
          <w:p w14:paraId="02FC9386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djelatnosti: 80220</w:t>
            </w:r>
          </w:p>
          <w:p w14:paraId="2EB42DBC" w14:textId="77777777" w:rsidR="00D96726" w:rsidRDefault="00D96726" w:rsidP="00D96726">
            <w:pPr>
              <w:pStyle w:val="Bezproreda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Šifra županije: 21</w:t>
            </w:r>
          </w:p>
          <w:p w14:paraId="514B45A9" w14:textId="77777777" w:rsidR="00D96726" w:rsidRDefault="00D96726" w:rsidP="00D96726">
            <w:pPr>
              <w:spacing w:after="200" w:line="276" w:lineRule="auto"/>
              <w:ind w:left="53"/>
              <w:rPr>
                <w:b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Šifra grada/općine 133</w:t>
            </w:r>
          </w:p>
        </w:tc>
      </w:tr>
    </w:tbl>
    <w:p w14:paraId="0749EBD4" w14:textId="77777777" w:rsidR="00D96726" w:rsidRDefault="00D96726" w:rsidP="00D967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tbl>
      <w:tblPr>
        <w:tblStyle w:val="Srednjesjenanje1-Isticanje3"/>
        <w:tblW w:w="9755" w:type="dxa"/>
        <w:tblLook w:val="0000" w:firstRow="0" w:lastRow="0" w:firstColumn="0" w:lastColumn="0" w:noHBand="0" w:noVBand="0"/>
      </w:tblPr>
      <w:tblGrid>
        <w:gridCol w:w="9755"/>
      </w:tblGrid>
      <w:tr w:rsidR="00D96726" w14:paraId="36EA3410" w14:textId="77777777" w:rsidTr="005906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55" w:type="dxa"/>
          </w:tcPr>
          <w:p w14:paraId="39E8E6C7" w14:textId="73E19DE5" w:rsidR="00D96726" w:rsidRDefault="00D96726" w:rsidP="005906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IZVJEŠT</w:t>
            </w:r>
            <w:r w:rsidR="0068740F">
              <w:rPr>
                <w:rFonts w:ascii="Times New Roman" w:hAnsi="Times New Roman" w:cs="Times New Roman"/>
                <w:sz w:val="24"/>
                <w:szCs w:val="24"/>
              </w:rPr>
              <w:t xml:space="preserve">AJ O </w:t>
            </w:r>
            <w:r w:rsidR="005842EC">
              <w:rPr>
                <w:rFonts w:ascii="Times New Roman" w:hAnsi="Times New Roman" w:cs="Times New Roman"/>
                <w:sz w:val="24"/>
                <w:szCs w:val="24"/>
              </w:rPr>
              <w:t>IZVRŠENJU PRORAČUNA  202</w:t>
            </w:r>
            <w:r w:rsidR="00D50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40F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  <w:r w:rsidR="0058241F">
              <w:rPr>
                <w:rFonts w:ascii="Times New Roman" w:hAnsi="Times New Roman" w:cs="Times New Roman"/>
                <w:sz w:val="24"/>
                <w:szCs w:val="24"/>
              </w:rPr>
              <w:t xml:space="preserve"> I IZVR</w:t>
            </w:r>
            <w:r w:rsidR="0068740F">
              <w:rPr>
                <w:rFonts w:ascii="Times New Roman" w:hAnsi="Times New Roman" w:cs="Times New Roman"/>
                <w:sz w:val="24"/>
                <w:szCs w:val="24"/>
              </w:rPr>
              <w:t>ŠENJU</w:t>
            </w:r>
            <w:r w:rsidR="005842EC">
              <w:rPr>
                <w:rFonts w:ascii="Times New Roman" w:hAnsi="Times New Roman" w:cs="Times New Roman"/>
                <w:sz w:val="24"/>
                <w:szCs w:val="24"/>
              </w:rPr>
              <w:t xml:space="preserve"> FINANCIJSKOG PLANA  202</w:t>
            </w:r>
            <w:r w:rsidR="00D50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740F">
              <w:rPr>
                <w:rFonts w:ascii="Times New Roman" w:hAnsi="Times New Roman" w:cs="Times New Roman"/>
                <w:sz w:val="24"/>
                <w:szCs w:val="24"/>
              </w:rPr>
              <w:t xml:space="preserve"> GODINE</w:t>
            </w:r>
          </w:p>
        </w:tc>
      </w:tr>
    </w:tbl>
    <w:p w14:paraId="7BC5CE50" w14:textId="77777777" w:rsidR="000B20E4" w:rsidRDefault="000B20E4" w:rsidP="00D967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DC267F" w14:textId="4C8A96BE" w:rsidR="00674FEA" w:rsidRDefault="00674FEA" w:rsidP="00D967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4FE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674FEA">
        <w:rPr>
          <w:rFonts w:ascii="Times New Roman" w:hAnsi="Times New Roman" w:cs="Times New Roman"/>
          <w:b/>
          <w:sz w:val="24"/>
          <w:szCs w:val="24"/>
          <w:u w:val="single"/>
        </w:rPr>
        <w:t>.Opći dio</w:t>
      </w:r>
    </w:p>
    <w:p w14:paraId="05BDCA6E" w14:textId="317C6525" w:rsidR="00674FEA" w:rsidRDefault="00674FEA" w:rsidP="00D967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Pro</w:t>
      </w:r>
      <w:r w:rsidR="0068740F">
        <w:rPr>
          <w:rFonts w:ascii="Times New Roman" w:hAnsi="Times New Roman" w:cs="Times New Roman"/>
          <w:sz w:val="24"/>
          <w:szCs w:val="24"/>
        </w:rPr>
        <w:t>račun</w:t>
      </w:r>
      <w:r w:rsidR="005842EC">
        <w:rPr>
          <w:rFonts w:ascii="Times New Roman" w:hAnsi="Times New Roman" w:cs="Times New Roman"/>
          <w:sz w:val="24"/>
          <w:szCs w:val="24"/>
        </w:rPr>
        <w:t xml:space="preserve"> Veterinarske škole za  202</w:t>
      </w:r>
      <w:r w:rsidR="00D506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.godinu ostvaren je prema podacima u tablici 1.</w:t>
      </w:r>
      <w:r w:rsidR="00D96726" w:rsidRPr="00674FE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0495081" w14:textId="77777777" w:rsidR="00081E78" w:rsidRDefault="00674FEA" w:rsidP="00674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5D0B8DD7" w14:textId="416FFCFD" w:rsidR="00674FEA" w:rsidRDefault="00674FEA" w:rsidP="00674FE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74FEA">
        <w:rPr>
          <w:rFonts w:ascii="Times New Roman" w:hAnsi="Times New Roman" w:cs="Times New Roman"/>
          <w:b/>
          <w:sz w:val="24"/>
          <w:szCs w:val="24"/>
          <w:u w:val="single"/>
        </w:rPr>
        <w:t xml:space="preserve">A) RAČUN PRIHODA I RASHODA  </w:t>
      </w:r>
    </w:p>
    <w:p w14:paraId="1F4D4D92" w14:textId="77777777" w:rsidR="00674FEA" w:rsidRPr="00674FEA" w:rsidRDefault="00674FEA" w:rsidP="00674FE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74FEA">
        <w:rPr>
          <w:rFonts w:ascii="Times New Roman" w:hAnsi="Times New Roman" w:cs="Times New Roman"/>
          <w:sz w:val="20"/>
          <w:szCs w:val="20"/>
        </w:rPr>
        <w:t>Tablica 1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674FEA">
        <w:rPr>
          <w:rFonts w:ascii="Times New Roman" w:hAnsi="Times New Roman" w:cs="Times New Roman"/>
          <w:sz w:val="20"/>
          <w:szCs w:val="20"/>
        </w:rPr>
        <w:t xml:space="preserve">  </w:t>
      </w:r>
    </w:p>
    <w:tbl>
      <w:tblPr>
        <w:tblStyle w:val="Svijetlipopis-Isticanje3"/>
        <w:tblW w:w="0" w:type="auto"/>
        <w:tblLook w:val="04A0" w:firstRow="1" w:lastRow="0" w:firstColumn="1" w:lastColumn="0" w:noHBand="0" w:noVBand="1"/>
      </w:tblPr>
      <w:tblGrid>
        <w:gridCol w:w="531"/>
        <w:gridCol w:w="3089"/>
        <w:gridCol w:w="1820"/>
        <w:gridCol w:w="1820"/>
        <w:gridCol w:w="1790"/>
      </w:tblGrid>
      <w:tr w:rsidR="00674FEA" w14:paraId="22D43F49" w14:textId="77777777" w:rsidTr="006F5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3A5930F" w14:textId="77777777" w:rsidR="00674FEA" w:rsidRPr="00091005" w:rsidRDefault="00674FEA" w:rsidP="00091005">
            <w:pPr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091005">
              <w:rPr>
                <w:rFonts w:ascii="Times New Roman" w:hAnsi="Times New Roman" w:cs="Times New Roman"/>
                <w:b w:val="0"/>
                <w:sz w:val="20"/>
                <w:szCs w:val="20"/>
              </w:rPr>
              <w:t>r.b</w:t>
            </w:r>
            <w:proofErr w:type="spellEnd"/>
            <w:r w:rsidRPr="00091005">
              <w:rPr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180" w:type="dxa"/>
          </w:tcPr>
          <w:p w14:paraId="3207890E" w14:textId="77777777" w:rsidR="00674FEA" w:rsidRPr="00091005" w:rsidRDefault="006F53BC" w:rsidP="006F53BC">
            <w:pPr>
              <w:tabs>
                <w:tab w:val="center" w:pos="148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</w:r>
            <w:r w:rsidR="00674FEA" w:rsidRPr="00091005">
              <w:rPr>
                <w:rFonts w:ascii="Times New Roman" w:hAnsi="Times New Roman" w:cs="Times New Roman"/>
                <w:b w:val="0"/>
                <w:sz w:val="20"/>
                <w:szCs w:val="20"/>
              </w:rPr>
              <w:t>Oznaka i naziv</w:t>
            </w:r>
          </w:p>
        </w:tc>
        <w:tc>
          <w:tcPr>
            <w:tcW w:w="1857" w:type="dxa"/>
          </w:tcPr>
          <w:p w14:paraId="6621B96C" w14:textId="388D737E" w:rsidR="00674FEA" w:rsidRPr="00091005" w:rsidRDefault="005842EC" w:rsidP="000910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Izvršenje  202</w:t>
            </w:r>
            <w:r w:rsidR="00D50671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5968B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EUR</w:t>
            </w:r>
          </w:p>
        </w:tc>
        <w:tc>
          <w:tcPr>
            <w:tcW w:w="1857" w:type="dxa"/>
          </w:tcPr>
          <w:p w14:paraId="36D34E2F" w14:textId="4BCE44F1" w:rsidR="00674FEA" w:rsidRPr="00091005" w:rsidRDefault="005842EC" w:rsidP="000910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Plan 202</w:t>
            </w:r>
            <w:r w:rsidR="00D50671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  <w:r w:rsidR="005968B2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EUR</w:t>
            </w:r>
          </w:p>
        </w:tc>
        <w:tc>
          <w:tcPr>
            <w:tcW w:w="1858" w:type="dxa"/>
          </w:tcPr>
          <w:p w14:paraId="636B34C4" w14:textId="77777777" w:rsidR="00674FEA" w:rsidRPr="00091005" w:rsidRDefault="00674FEA" w:rsidP="000910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b w:val="0"/>
                <w:sz w:val="20"/>
                <w:szCs w:val="20"/>
              </w:rPr>
              <w:t>Index</w:t>
            </w:r>
          </w:p>
        </w:tc>
      </w:tr>
      <w:tr w:rsidR="00674FEA" w14:paraId="7CE4D4FA" w14:textId="77777777" w:rsidTr="006F5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438CA591" w14:textId="77777777" w:rsidR="00674FEA" w:rsidRPr="00091005" w:rsidRDefault="00674FEA" w:rsidP="00D96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180" w:type="dxa"/>
          </w:tcPr>
          <w:p w14:paraId="05B8818C" w14:textId="77777777" w:rsidR="00674FEA" w:rsidRPr="00091005" w:rsidRDefault="00674FEA" w:rsidP="00D9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Prihodi poslovanja</w:t>
            </w:r>
          </w:p>
        </w:tc>
        <w:tc>
          <w:tcPr>
            <w:tcW w:w="1857" w:type="dxa"/>
          </w:tcPr>
          <w:p w14:paraId="124E917B" w14:textId="6DE6C377" w:rsidR="00674FEA" w:rsidRPr="00091005" w:rsidRDefault="00D50671" w:rsidP="00091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1.400.692,64</w:t>
            </w:r>
          </w:p>
        </w:tc>
        <w:tc>
          <w:tcPr>
            <w:tcW w:w="1857" w:type="dxa"/>
          </w:tcPr>
          <w:p w14:paraId="6B2FE94F" w14:textId="1A48A99E" w:rsidR="00674FEA" w:rsidRPr="00091005" w:rsidRDefault="00E540E7" w:rsidP="00091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22C9">
              <w:rPr>
                <w:rFonts w:ascii="Times New Roman" w:hAnsi="Times New Roman" w:cs="Times New Roman"/>
                <w:sz w:val="20"/>
                <w:szCs w:val="20"/>
              </w:rPr>
              <w:t>.40</w:t>
            </w:r>
            <w:r w:rsidR="005B01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22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01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22C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858" w:type="dxa"/>
          </w:tcPr>
          <w:p w14:paraId="28165C6F" w14:textId="2201D505" w:rsidR="00674FEA" w:rsidRPr="00091005" w:rsidRDefault="005B0198" w:rsidP="000910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99,57</w:t>
            </w:r>
          </w:p>
        </w:tc>
      </w:tr>
      <w:tr w:rsidR="00674FEA" w14:paraId="6C6FABD2" w14:textId="77777777" w:rsidTr="006F5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1CB8609" w14:textId="77777777" w:rsidR="00674FEA" w:rsidRPr="00091005" w:rsidRDefault="00674FEA" w:rsidP="00D96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180" w:type="dxa"/>
          </w:tcPr>
          <w:p w14:paraId="27E1F3FE" w14:textId="77777777" w:rsidR="00674FEA" w:rsidRPr="00091005" w:rsidRDefault="00674FEA" w:rsidP="00D9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Rashodi poslovanja</w:t>
            </w:r>
          </w:p>
        </w:tc>
        <w:tc>
          <w:tcPr>
            <w:tcW w:w="1857" w:type="dxa"/>
          </w:tcPr>
          <w:p w14:paraId="225A2055" w14:textId="57DB4589" w:rsidR="00674FEA" w:rsidRPr="00091005" w:rsidRDefault="000B20E4" w:rsidP="000910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50671">
              <w:rPr>
                <w:rFonts w:ascii="Times New Roman" w:hAnsi="Times New Roman" w:cs="Times New Roman"/>
                <w:sz w:val="20"/>
                <w:szCs w:val="20"/>
              </w:rPr>
              <w:t>469.755,42</w:t>
            </w:r>
          </w:p>
        </w:tc>
        <w:tc>
          <w:tcPr>
            <w:tcW w:w="1857" w:type="dxa"/>
          </w:tcPr>
          <w:p w14:paraId="7697142C" w14:textId="55C3803D" w:rsidR="00674FEA" w:rsidRPr="00C23101" w:rsidRDefault="0020495D" w:rsidP="00C23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922C9">
              <w:rPr>
                <w:rFonts w:ascii="Times New Roman" w:hAnsi="Times New Roman" w:cs="Times New Roman"/>
                <w:sz w:val="20"/>
                <w:szCs w:val="20"/>
              </w:rPr>
              <w:t>342.800</w:t>
            </w:r>
            <w:r w:rsidR="0037389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58" w:type="dxa"/>
          </w:tcPr>
          <w:p w14:paraId="1CEDDE23" w14:textId="18148834" w:rsidR="00674FEA" w:rsidRPr="006922C9" w:rsidRDefault="00800888" w:rsidP="00D9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109,45</w:t>
            </w:r>
          </w:p>
        </w:tc>
      </w:tr>
      <w:tr w:rsidR="00674FEA" w14:paraId="03125D81" w14:textId="77777777" w:rsidTr="006F5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131F7F98" w14:textId="77777777" w:rsidR="00674FEA" w:rsidRPr="00091005" w:rsidRDefault="00674FEA" w:rsidP="00D96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180" w:type="dxa"/>
          </w:tcPr>
          <w:p w14:paraId="3A6E97B3" w14:textId="77777777" w:rsidR="00674FEA" w:rsidRPr="00091005" w:rsidRDefault="00674FEA" w:rsidP="00D9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 xml:space="preserve">Rashodi za nabavu </w:t>
            </w:r>
            <w:proofErr w:type="spellStart"/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nef.imov</w:t>
            </w:r>
            <w:proofErr w:type="spellEnd"/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57" w:type="dxa"/>
          </w:tcPr>
          <w:p w14:paraId="3FBE91AF" w14:textId="294EB504" w:rsidR="00674FEA" w:rsidRPr="00091005" w:rsidRDefault="000B20E4" w:rsidP="000B20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C231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8740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C2310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922C9">
              <w:rPr>
                <w:rFonts w:ascii="Times New Roman" w:hAnsi="Times New Roman" w:cs="Times New Roman"/>
                <w:sz w:val="20"/>
                <w:szCs w:val="20"/>
              </w:rPr>
              <w:t>31.727,81</w:t>
            </w:r>
          </w:p>
        </w:tc>
        <w:tc>
          <w:tcPr>
            <w:tcW w:w="1857" w:type="dxa"/>
          </w:tcPr>
          <w:p w14:paraId="0CE7B062" w14:textId="02AB4E5E" w:rsidR="00674FEA" w:rsidRPr="00C23101" w:rsidRDefault="00C23101" w:rsidP="002049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6922C9">
              <w:rPr>
                <w:rFonts w:ascii="Times New Roman" w:hAnsi="Times New Roman" w:cs="Times New Roman"/>
                <w:sz w:val="20"/>
                <w:szCs w:val="20"/>
              </w:rPr>
              <w:t>57.400</w:t>
            </w:r>
            <w:r w:rsidR="00273D4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58" w:type="dxa"/>
          </w:tcPr>
          <w:p w14:paraId="2F664FDB" w14:textId="6C69C402" w:rsidR="00674FEA" w:rsidRPr="00785F3F" w:rsidRDefault="0020495D" w:rsidP="00D9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800888">
              <w:rPr>
                <w:rFonts w:ascii="Times New Roman" w:hAnsi="Times New Roman" w:cs="Times New Roman"/>
                <w:sz w:val="20"/>
                <w:szCs w:val="20"/>
              </w:rPr>
              <w:t xml:space="preserve"> 55,27</w:t>
            </w:r>
          </w:p>
        </w:tc>
      </w:tr>
      <w:tr w:rsidR="00674FEA" w14:paraId="67DA4C9A" w14:textId="77777777" w:rsidTr="006F5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7299C247" w14:textId="77777777" w:rsidR="00674FEA" w:rsidRPr="00091005" w:rsidRDefault="00091005" w:rsidP="00D96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180" w:type="dxa"/>
          </w:tcPr>
          <w:p w14:paraId="0FBF0247" w14:textId="77777777" w:rsidR="00674FEA" w:rsidRPr="00091005" w:rsidRDefault="00091005" w:rsidP="00D967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Ukupno rashodi</w:t>
            </w:r>
          </w:p>
        </w:tc>
        <w:tc>
          <w:tcPr>
            <w:tcW w:w="1857" w:type="dxa"/>
          </w:tcPr>
          <w:p w14:paraId="2DC7182A" w14:textId="5C2607F7" w:rsidR="00674FEA" w:rsidRPr="00091005" w:rsidRDefault="006922C9" w:rsidP="005842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1.501.483,23</w:t>
            </w:r>
          </w:p>
        </w:tc>
        <w:tc>
          <w:tcPr>
            <w:tcW w:w="1857" w:type="dxa"/>
          </w:tcPr>
          <w:p w14:paraId="49F6C9D7" w14:textId="0543F9AE" w:rsidR="00674FEA" w:rsidRPr="00C23101" w:rsidRDefault="00C23101" w:rsidP="00E540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540E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6922C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5B01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922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B019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922C9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273D45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58" w:type="dxa"/>
          </w:tcPr>
          <w:p w14:paraId="1BAA1AFE" w14:textId="44CCE201" w:rsidR="00674FEA" w:rsidRPr="00C23101" w:rsidRDefault="00800888" w:rsidP="00C231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B019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B019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</w:tr>
      <w:tr w:rsidR="00674FEA" w14:paraId="2C47371B" w14:textId="77777777" w:rsidTr="006F5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p w14:paraId="3CB990FA" w14:textId="77777777" w:rsidR="00674FEA" w:rsidRPr="00091005" w:rsidRDefault="00091005" w:rsidP="00D967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180" w:type="dxa"/>
          </w:tcPr>
          <w:p w14:paraId="35FBA947" w14:textId="77777777" w:rsidR="00674FEA" w:rsidRPr="00091005" w:rsidRDefault="00091005" w:rsidP="00D9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1005">
              <w:rPr>
                <w:rFonts w:ascii="Times New Roman" w:hAnsi="Times New Roman" w:cs="Times New Roman"/>
                <w:sz w:val="20"/>
                <w:szCs w:val="20"/>
              </w:rPr>
              <w:t>Razlika- višak manjak</w:t>
            </w:r>
          </w:p>
        </w:tc>
        <w:tc>
          <w:tcPr>
            <w:tcW w:w="1857" w:type="dxa"/>
          </w:tcPr>
          <w:p w14:paraId="1299D632" w14:textId="01D570B1" w:rsidR="00674FEA" w:rsidRPr="006922C9" w:rsidRDefault="006922C9" w:rsidP="006922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-</w:t>
            </w:r>
            <w:r w:rsidRPr="006922C9">
              <w:rPr>
                <w:rFonts w:ascii="Times New Roman" w:hAnsi="Times New Roman" w:cs="Times New Roman"/>
                <w:sz w:val="20"/>
                <w:szCs w:val="20"/>
              </w:rPr>
              <w:t>100.790,59</w:t>
            </w:r>
          </w:p>
        </w:tc>
        <w:tc>
          <w:tcPr>
            <w:tcW w:w="1857" w:type="dxa"/>
          </w:tcPr>
          <w:p w14:paraId="32BB07FE" w14:textId="77777777" w:rsidR="00674FEA" w:rsidRPr="00C23101" w:rsidRDefault="00C23101" w:rsidP="00C231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C23101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58" w:type="dxa"/>
          </w:tcPr>
          <w:p w14:paraId="4C2E6E38" w14:textId="77777777" w:rsidR="00674FEA" w:rsidRPr="00091005" w:rsidRDefault="00674FEA" w:rsidP="00D967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</w:tbl>
    <w:p w14:paraId="611D7074" w14:textId="77777777" w:rsidR="00081E78" w:rsidRDefault="00081E78" w:rsidP="00D967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19DBB4" w14:textId="4DEEE6EA" w:rsidR="00BE7C87" w:rsidRDefault="00674FEA" w:rsidP="00D96726">
      <w:pPr>
        <w:rPr>
          <w:rFonts w:ascii="Times New Roman" w:hAnsi="Times New Roman" w:cs="Times New Roman"/>
          <w:sz w:val="24"/>
          <w:szCs w:val="24"/>
        </w:rPr>
      </w:pPr>
      <w:r w:rsidRPr="00674FEA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</w:t>
      </w:r>
    </w:p>
    <w:p w14:paraId="13328997" w14:textId="73D0FAD3" w:rsidR="00081E78" w:rsidRDefault="00BE7C87" w:rsidP="00081E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Prema podacima iz tablice 1. Vidljivo je  značajnij</w:t>
      </w:r>
      <w:r w:rsidR="00273D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odstupanj</w:t>
      </w:r>
      <w:r w:rsidR="00785F3F">
        <w:rPr>
          <w:rFonts w:ascii="Times New Roman" w:hAnsi="Times New Roman" w:cs="Times New Roman"/>
          <w:sz w:val="24"/>
          <w:szCs w:val="24"/>
        </w:rPr>
        <w:t xml:space="preserve">a u </w:t>
      </w:r>
      <w:r w:rsidR="00373898">
        <w:rPr>
          <w:rFonts w:ascii="Times New Roman" w:hAnsi="Times New Roman" w:cs="Times New Roman"/>
          <w:sz w:val="24"/>
          <w:szCs w:val="24"/>
        </w:rPr>
        <w:t>izvršenju proračuna za 202</w:t>
      </w:r>
      <w:r w:rsidR="00800888">
        <w:rPr>
          <w:rFonts w:ascii="Times New Roman" w:hAnsi="Times New Roman" w:cs="Times New Roman"/>
          <w:sz w:val="24"/>
          <w:szCs w:val="24"/>
        </w:rPr>
        <w:t>5</w:t>
      </w:r>
      <w:r w:rsidR="00785F3F">
        <w:rPr>
          <w:rFonts w:ascii="Times New Roman" w:hAnsi="Times New Roman" w:cs="Times New Roman"/>
          <w:sz w:val="24"/>
          <w:szCs w:val="24"/>
        </w:rPr>
        <w:t>.god. u odnosu n</w:t>
      </w:r>
      <w:r w:rsidR="0020495D">
        <w:rPr>
          <w:rFonts w:ascii="Times New Roman" w:hAnsi="Times New Roman" w:cs="Times New Roman"/>
          <w:sz w:val="24"/>
          <w:szCs w:val="24"/>
        </w:rPr>
        <w:t>a plan</w:t>
      </w:r>
      <w:r w:rsidR="00273D45">
        <w:rPr>
          <w:rFonts w:ascii="Times New Roman" w:hAnsi="Times New Roman" w:cs="Times New Roman"/>
          <w:sz w:val="24"/>
          <w:szCs w:val="24"/>
        </w:rPr>
        <w:t>/rebalans</w:t>
      </w:r>
      <w:r w:rsidR="0020495D">
        <w:rPr>
          <w:rFonts w:ascii="Times New Roman" w:hAnsi="Times New Roman" w:cs="Times New Roman"/>
          <w:sz w:val="24"/>
          <w:szCs w:val="24"/>
        </w:rPr>
        <w:t xml:space="preserve"> </w:t>
      </w:r>
      <w:r w:rsidR="00373898">
        <w:rPr>
          <w:rFonts w:ascii="Times New Roman" w:hAnsi="Times New Roman" w:cs="Times New Roman"/>
          <w:sz w:val="24"/>
          <w:szCs w:val="24"/>
        </w:rPr>
        <w:t xml:space="preserve"> za 202</w:t>
      </w:r>
      <w:r w:rsidR="008008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.god.</w:t>
      </w:r>
      <w:r w:rsidR="00273D45">
        <w:rPr>
          <w:rFonts w:ascii="Times New Roman" w:hAnsi="Times New Roman" w:cs="Times New Roman"/>
          <w:sz w:val="24"/>
          <w:szCs w:val="24"/>
        </w:rPr>
        <w:t xml:space="preserve"> kod </w:t>
      </w:r>
      <w:r w:rsidR="00800888">
        <w:rPr>
          <w:rFonts w:ascii="Times New Roman" w:hAnsi="Times New Roman" w:cs="Times New Roman"/>
          <w:sz w:val="24"/>
          <w:szCs w:val="24"/>
        </w:rPr>
        <w:t xml:space="preserve">rashoda poslovanja , nastali iz razloga </w:t>
      </w:r>
      <w:proofErr w:type="spellStart"/>
      <w:r w:rsidR="00800888">
        <w:rPr>
          <w:rFonts w:ascii="Times New Roman" w:hAnsi="Times New Roman" w:cs="Times New Roman"/>
          <w:sz w:val="24"/>
          <w:szCs w:val="24"/>
        </w:rPr>
        <w:t>evidentirnja</w:t>
      </w:r>
      <w:proofErr w:type="spellEnd"/>
      <w:r w:rsidR="00800888">
        <w:rPr>
          <w:rFonts w:ascii="Times New Roman" w:hAnsi="Times New Roman" w:cs="Times New Roman"/>
          <w:sz w:val="24"/>
          <w:szCs w:val="24"/>
        </w:rPr>
        <w:t xml:space="preserve"> troškova 13 plaća (metodološki </w:t>
      </w:r>
      <w:r w:rsidR="00E010AA">
        <w:rPr>
          <w:rFonts w:ascii="Times New Roman" w:hAnsi="Times New Roman" w:cs="Times New Roman"/>
          <w:sz w:val="24"/>
          <w:szCs w:val="24"/>
        </w:rPr>
        <w:t>pristup</w:t>
      </w:r>
      <w:r w:rsidR="00800888">
        <w:rPr>
          <w:rFonts w:ascii="Times New Roman" w:hAnsi="Times New Roman" w:cs="Times New Roman"/>
          <w:sz w:val="24"/>
          <w:szCs w:val="24"/>
        </w:rPr>
        <w:t>)</w:t>
      </w:r>
      <w:r w:rsidR="00E010AA">
        <w:rPr>
          <w:rFonts w:ascii="Times New Roman" w:hAnsi="Times New Roman" w:cs="Times New Roman"/>
          <w:sz w:val="24"/>
          <w:szCs w:val="24"/>
        </w:rPr>
        <w:t>, te</w:t>
      </w:r>
      <w:r w:rsidR="00800888">
        <w:rPr>
          <w:rFonts w:ascii="Times New Roman" w:hAnsi="Times New Roman" w:cs="Times New Roman"/>
          <w:sz w:val="24"/>
          <w:szCs w:val="24"/>
        </w:rPr>
        <w:t xml:space="preserve"> </w:t>
      </w:r>
      <w:r w:rsidR="00273D45">
        <w:rPr>
          <w:rFonts w:ascii="Times New Roman" w:hAnsi="Times New Roman" w:cs="Times New Roman"/>
          <w:sz w:val="24"/>
          <w:szCs w:val="24"/>
        </w:rPr>
        <w:t>nabav</w:t>
      </w:r>
      <w:r w:rsidR="00E010AA">
        <w:rPr>
          <w:rFonts w:ascii="Times New Roman" w:hAnsi="Times New Roman" w:cs="Times New Roman"/>
          <w:sz w:val="24"/>
          <w:szCs w:val="24"/>
        </w:rPr>
        <w:t>e</w:t>
      </w:r>
      <w:r w:rsidR="00273D45">
        <w:rPr>
          <w:rFonts w:ascii="Times New Roman" w:hAnsi="Times New Roman" w:cs="Times New Roman"/>
          <w:sz w:val="24"/>
          <w:szCs w:val="24"/>
        </w:rPr>
        <w:t xml:space="preserve"> dugotrajne imovine</w:t>
      </w:r>
      <w:r w:rsidR="00081E78">
        <w:rPr>
          <w:rFonts w:ascii="Times New Roman" w:hAnsi="Times New Roman" w:cs="Times New Roman"/>
          <w:sz w:val="24"/>
          <w:szCs w:val="24"/>
        </w:rPr>
        <w:t xml:space="preserve"> i to na pozicijama 4241- Knjige </w:t>
      </w:r>
    </w:p>
    <w:p w14:paraId="7455A175" w14:textId="4F413246" w:rsidR="00377203" w:rsidRDefault="00C3655B" w:rsidP="00081E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203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141FF9DF" w14:textId="14D51763" w:rsidR="00C3655B" w:rsidRPr="00377203" w:rsidRDefault="00377203" w:rsidP="00D15A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C3655B" w:rsidRPr="0037720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3655B" w:rsidRPr="003772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29C196F0" w14:textId="77777777" w:rsidR="00C3655B" w:rsidRDefault="00C3655B" w:rsidP="00D15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2C82E23" w14:textId="77777777" w:rsidR="005E372D" w:rsidRDefault="0058241F" w:rsidP="00D15A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  <w:r w:rsidR="00674FEA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14:paraId="549EA9FD" w14:textId="77777777" w:rsidR="005E372D" w:rsidRDefault="005E372D" w:rsidP="00D15A4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1b.Posebni dio</w:t>
      </w:r>
    </w:p>
    <w:p w14:paraId="65EC2E5F" w14:textId="16EB0643" w:rsidR="00F1318A" w:rsidRDefault="005E372D" w:rsidP="00C245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posebnom dijelu iz</w:t>
      </w:r>
      <w:r w:rsidR="00373898">
        <w:rPr>
          <w:rFonts w:ascii="Times New Roman" w:hAnsi="Times New Roman" w:cs="Times New Roman"/>
          <w:sz w:val="24"/>
          <w:szCs w:val="24"/>
        </w:rPr>
        <w:t>vršenja proračuna /plana za 202</w:t>
      </w:r>
      <w:r w:rsidR="00E010A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.godine  za istaknuti je </w:t>
      </w:r>
      <w:r w:rsidR="000C3A31">
        <w:rPr>
          <w:rFonts w:ascii="Times New Roman" w:hAnsi="Times New Roman" w:cs="Times New Roman"/>
          <w:sz w:val="24"/>
          <w:szCs w:val="24"/>
        </w:rPr>
        <w:t xml:space="preserve"> projekt/aktivnost</w:t>
      </w:r>
      <w:r>
        <w:rPr>
          <w:rFonts w:ascii="Times New Roman" w:hAnsi="Times New Roman" w:cs="Times New Roman"/>
          <w:sz w:val="24"/>
          <w:szCs w:val="24"/>
        </w:rPr>
        <w:t xml:space="preserve"> koji se pr</w:t>
      </w:r>
      <w:r w:rsidR="000C3A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vodi u okviru </w:t>
      </w:r>
      <w:proofErr w:type="spellStart"/>
      <w:r>
        <w:rPr>
          <w:rFonts w:ascii="Times New Roman" w:hAnsi="Times New Roman" w:cs="Times New Roman"/>
          <w:sz w:val="24"/>
          <w:szCs w:val="24"/>
        </w:rPr>
        <w:t>Carnetovog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programa E-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škole,</w:t>
      </w:r>
      <w:r w:rsidRPr="000C3A31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Pr="000C3A31">
        <w:rPr>
          <w:rFonts w:ascii="Times New Roman" w:hAnsi="Times New Roman" w:cs="Times New Roman"/>
          <w:sz w:val="24"/>
          <w:szCs w:val="24"/>
        </w:rPr>
        <w:t xml:space="preserve"> kojeg se financira rad e-tehničara,</w:t>
      </w:r>
      <w:r w:rsidR="00373898">
        <w:rPr>
          <w:rFonts w:ascii="Times New Roman" w:hAnsi="Times New Roman" w:cs="Times New Roman"/>
          <w:sz w:val="24"/>
          <w:szCs w:val="24"/>
        </w:rPr>
        <w:t xml:space="preserve"> </w:t>
      </w:r>
      <w:r w:rsidRPr="000C3A31">
        <w:rPr>
          <w:rFonts w:ascii="Times New Roman" w:hAnsi="Times New Roman" w:cs="Times New Roman"/>
          <w:sz w:val="24"/>
          <w:szCs w:val="24"/>
        </w:rPr>
        <w:t>te aktivnost fakultativne nastave Škola i zaj</w:t>
      </w:r>
      <w:r w:rsidR="000C3A31" w:rsidRPr="000C3A31">
        <w:rPr>
          <w:rFonts w:ascii="Times New Roman" w:hAnsi="Times New Roman" w:cs="Times New Roman"/>
          <w:sz w:val="24"/>
          <w:szCs w:val="24"/>
        </w:rPr>
        <w:t>e</w:t>
      </w:r>
      <w:r w:rsidRPr="000C3A31">
        <w:rPr>
          <w:rFonts w:ascii="Times New Roman" w:hAnsi="Times New Roman" w:cs="Times New Roman"/>
          <w:sz w:val="24"/>
          <w:szCs w:val="24"/>
        </w:rPr>
        <w:t>dnica</w:t>
      </w:r>
      <w:r w:rsidR="000C3A31" w:rsidRPr="000C3A31">
        <w:rPr>
          <w:rFonts w:ascii="Times New Roman" w:hAnsi="Times New Roman" w:cs="Times New Roman"/>
          <w:sz w:val="24"/>
          <w:szCs w:val="24"/>
        </w:rPr>
        <w:t>,</w:t>
      </w:r>
      <w:r w:rsidR="00373898">
        <w:rPr>
          <w:rFonts w:ascii="Times New Roman" w:hAnsi="Times New Roman" w:cs="Times New Roman"/>
          <w:sz w:val="24"/>
          <w:szCs w:val="24"/>
        </w:rPr>
        <w:t xml:space="preserve"> </w:t>
      </w:r>
      <w:r w:rsidR="000C3A31" w:rsidRPr="000C3A31">
        <w:rPr>
          <w:rFonts w:ascii="Times New Roman" w:hAnsi="Times New Roman" w:cs="Times New Roman"/>
          <w:sz w:val="24"/>
          <w:szCs w:val="24"/>
        </w:rPr>
        <w:t xml:space="preserve">koja je započela u trećem tromjesečju 2022.godine.U istom </w:t>
      </w:r>
      <w:r w:rsidR="000C3A31">
        <w:rPr>
          <w:rFonts w:ascii="Times New Roman" w:hAnsi="Times New Roman" w:cs="Times New Roman"/>
          <w:sz w:val="24"/>
          <w:szCs w:val="24"/>
        </w:rPr>
        <w:t>izvršenju  značajnij</w:t>
      </w:r>
      <w:r w:rsidR="003072D9">
        <w:rPr>
          <w:rFonts w:ascii="Times New Roman" w:hAnsi="Times New Roman" w:cs="Times New Roman"/>
          <w:sz w:val="24"/>
          <w:szCs w:val="24"/>
        </w:rPr>
        <w:t>a</w:t>
      </w:r>
      <w:r w:rsidR="000C3A31" w:rsidRPr="000C3A31">
        <w:rPr>
          <w:rFonts w:ascii="Times New Roman" w:hAnsi="Times New Roman" w:cs="Times New Roman"/>
          <w:sz w:val="24"/>
          <w:szCs w:val="24"/>
        </w:rPr>
        <w:t xml:space="preserve"> odstup</w:t>
      </w:r>
      <w:r w:rsidR="00081E78">
        <w:rPr>
          <w:rFonts w:ascii="Times New Roman" w:hAnsi="Times New Roman" w:cs="Times New Roman"/>
          <w:sz w:val="24"/>
          <w:szCs w:val="24"/>
        </w:rPr>
        <w:t>a</w:t>
      </w:r>
      <w:r w:rsidR="000C3A31" w:rsidRPr="000C3A31">
        <w:rPr>
          <w:rFonts w:ascii="Times New Roman" w:hAnsi="Times New Roman" w:cs="Times New Roman"/>
          <w:sz w:val="24"/>
          <w:szCs w:val="24"/>
        </w:rPr>
        <w:t>nja</w:t>
      </w:r>
      <w:r w:rsidR="003072D9">
        <w:rPr>
          <w:rFonts w:ascii="Times New Roman" w:hAnsi="Times New Roman" w:cs="Times New Roman"/>
          <w:sz w:val="24"/>
          <w:szCs w:val="24"/>
        </w:rPr>
        <w:t xml:space="preserve"> se odnosi na manje  troškove plaća za  1 djelatnika u odnosu na plan, budući se drugi djelatnik financira kroz punu normu u okviru proračuna pomoći za plaće drugih proračuna.</w:t>
      </w:r>
    </w:p>
    <w:p w14:paraId="515C06A4" w14:textId="2EFB0838" w:rsidR="003072D9" w:rsidRDefault="003072D9" w:rsidP="00D15A4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Odstupnja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odnosu na PR Ras obrazac su na kontima:</w:t>
      </w:r>
    </w:p>
    <w:p w14:paraId="30BBCCBA" w14:textId="24402FF9" w:rsidR="00F1318A" w:rsidRDefault="003072D9" w:rsidP="00D15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3235</w:t>
      </w:r>
      <w:r w:rsidR="00C245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Zakupnine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najmanine</w:t>
      </w:r>
      <w:proofErr w:type="spellEnd"/>
      <w:r w:rsidR="00C24592">
        <w:rPr>
          <w:rFonts w:ascii="Times New Roman" w:hAnsi="Times New Roman" w:cs="Times New Roman"/>
          <w:sz w:val="24"/>
          <w:szCs w:val="24"/>
        </w:rPr>
        <w:t xml:space="preserve"> i 3239 Ostale usluge </w:t>
      </w:r>
      <w:r>
        <w:rPr>
          <w:rFonts w:ascii="Times New Roman" w:hAnsi="Times New Roman" w:cs="Times New Roman"/>
          <w:sz w:val="24"/>
          <w:szCs w:val="24"/>
        </w:rPr>
        <w:t xml:space="preserve"> iz razloga </w:t>
      </w:r>
      <w:r w:rsidR="00C24592">
        <w:rPr>
          <w:rFonts w:ascii="Times New Roman" w:hAnsi="Times New Roman" w:cs="Times New Roman"/>
          <w:sz w:val="24"/>
          <w:szCs w:val="24"/>
        </w:rPr>
        <w:t xml:space="preserve">usklađenja sa financijskim planom </w:t>
      </w:r>
    </w:p>
    <w:p w14:paraId="4D7D37FA" w14:textId="77777777" w:rsidR="00C24592" w:rsidRDefault="00C24592" w:rsidP="00D15A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A9C9B9" w14:textId="76E152AB" w:rsidR="006F53BC" w:rsidRDefault="00F1318A" w:rsidP="00C245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Veterinarska škola je kao proračunski koris</w:t>
      </w:r>
      <w:r w:rsidR="00D15A4B">
        <w:rPr>
          <w:rFonts w:ascii="Times New Roman" w:hAnsi="Times New Roman" w:cs="Times New Roman"/>
          <w:sz w:val="24"/>
          <w:szCs w:val="24"/>
        </w:rPr>
        <w:t xml:space="preserve">nik jedinica lokalne i područne (regionalne) uprave </w:t>
      </w:r>
      <w:r w:rsidR="00674FEA" w:rsidRPr="000C3A31">
        <w:rPr>
          <w:rFonts w:ascii="Times New Roman" w:hAnsi="Times New Roman" w:cs="Times New Roman"/>
          <w:sz w:val="24"/>
          <w:szCs w:val="24"/>
        </w:rPr>
        <w:t xml:space="preserve"> </w:t>
      </w:r>
      <w:r w:rsidR="00D15A4B">
        <w:rPr>
          <w:rFonts w:ascii="Times New Roman" w:hAnsi="Times New Roman" w:cs="Times New Roman"/>
          <w:sz w:val="24"/>
          <w:szCs w:val="24"/>
        </w:rPr>
        <w:t>Grad Zagreb unijela u aplikaciju  podat</w:t>
      </w:r>
      <w:r w:rsidR="00A74944">
        <w:rPr>
          <w:rFonts w:ascii="Times New Roman" w:hAnsi="Times New Roman" w:cs="Times New Roman"/>
          <w:sz w:val="24"/>
          <w:szCs w:val="24"/>
        </w:rPr>
        <w:t>ke o izvršenju proračuna za 202</w:t>
      </w:r>
      <w:r w:rsidR="003072D9">
        <w:rPr>
          <w:rFonts w:ascii="Times New Roman" w:hAnsi="Times New Roman" w:cs="Times New Roman"/>
          <w:sz w:val="24"/>
          <w:szCs w:val="24"/>
        </w:rPr>
        <w:t>5</w:t>
      </w:r>
      <w:r w:rsidR="00D15A4B">
        <w:rPr>
          <w:rFonts w:ascii="Times New Roman" w:hAnsi="Times New Roman" w:cs="Times New Roman"/>
          <w:sz w:val="24"/>
          <w:szCs w:val="24"/>
        </w:rPr>
        <w:t>.godinu u kojoj se provodio i proces proračuns</w:t>
      </w:r>
      <w:r w:rsidR="00A74944">
        <w:rPr>
          <w:rFonts w:ascii="Times New Roman" w:hAnsi="Times New Roman" w:cs="Times New Roman"/>
          <w:sz w:val="24"/>
          <w:szCs w:val="24"/>
        </w:rPr>
        <w:t>kog planiranja za razdoblje 202</w:t>
      </w:r>
      <w:r w:rsidR="003072D9">
        <w:rPr>
          <w:rFonts w:ascii="Times New Roman" w:hAnsi="Times New Roman" w:cs="Times New Roman"/>
          <w:sz w:val="24"/>
          <w:szCs w:val="24"/>
        </w:rPr>
        <w:t>5</w:t>
      </w:r>
      <w:r w:rsidR="00A74944">
        <w:rPr>
          <w:rFonts w:ascii="Times New Roman" w:hAnsi="Times New Roman" w:cs="Times New Roman"/>
          <w:sz w:val="24"/>
          <w:szCs w:val="24"/>
        </w:rPr>
        <w:t>-202</w:t>
      </w:r>
      <w:r w:rsidR="003072D9">
        <w:rPr>
          <w:rFonts w:ascii="Times New Roman" w:hAnsi="Times New Roman" w:cs="Times New Roman"/>
          <w:sz w:val="24"/>
          <w:szCs w:val="24"/>
        </w:rPr>
        <w:t>7</w:t>
      </w:r>
      <w:r w:rsidR="00D15A4B">
        <w:rPr>
          <w:rFonts w:ascii="Times New Roman" w:hAnsi="Times New Roman" w:cs="Times New Roman"/>
          <w:sz w:val="24"/>
          <w:szCs w:val="24"/>
        </w:rPr>
        <w:t>.godina, a koji sadrži podatke o  prihodima i primicima, rashodima i izdacima prema ekonomskoj, organizacijskoj i programskoj klasifikaciji, te izvorima financiranja i sastavni je dio ovog obrazloženja.</w:t>
      </w:r>
      <w:r w:rsidR="00674FEA" w:rsidRPr="000C3A31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FAC82FE" w14:textId="77777777" w:rsidR="00D96726" w:rsidRDefault="00674FEA" w:rsidP="00C2459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A31">
        <w:rPr>
          <w:rFonts w:ascii="Times New Roman" w:hAnsi="Times New Roman" w:cs="Times New Roman"/>
          <w:sz w:val="24"/>
          <w:szCs w:val="24"/>
        </w:rPr>
        <w:t xml:space="preserve">  </w:t>
      </w:r>
      <w:r w:rsidR="00D96726" w:rsidRPr="000C3A3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382A1A5F" w14:textId="77777777" w:rsidR="006F53BC" w:rsidRDefault="006F53BC" w:rsidP="00D15A4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428F05" w14:textId="3886655A" w:rsidR="006F53BC" w:rsidRDefault="005842EC" w:rsidP="006F5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</w:t>
      </w:r>
      <w:r w:rsidR="000B20E4">
        <w:rPr>
          <w:rFonts w:ascii="Times New Roman" w:hAnsi="Times New Roman" w:cs="Times New Roman"/>
          <w:sz w:val="24"/>
          <w:szCs w:val="24"/>
        </w:rPr>
        <w:t xml:space="preserve"> 2</w:t>
      </w:r>
      <w:r w:rsidR="003072D9">
        <w:rPr>
          <w:rFonts w:ascii="Times New Roman" w:hAnsi="Times New Roman" w:cs="Times New Roman"/>
          <w:sz w:val="24"/>
          <w:szCs w:val="24"/>
        </w:rPr>
        <w:t>0</w:t>
      </w:r>
      <w:r w:rsidR="000B20E4">
        <w:rPr>
          <w:rFonts w:ascii="Times New Roman" w:hAnsi="Times New Roman" w:cs="Times New Roman"/>
          <w:sz w:val="24"/>
          <w:szCs w:val="24"/>
        </w:rPr>
        <w:t>.velječe 202</w:t>
      </w:r>
      <w:r w:rsidR="003072D9">
        <w:rPr>
          <w:rFonts w:ascii="Times New Roman" w:hAnsi="Times New Roman" w:cs="Times New Roman"/>
          <w:sz w:val="24"/>
          <w:szCs w:val="24"/>
        </w:rPr>
        <w:t>6</w:t>
      </w:r>
      <w:r w:rsidR="006F53BC">
        <w:rPr>
          <w:rFonts w:ascii="Times New Roman" w:hAnsi="Times New Roman" w:cs="Times New Roman"/>
          <w:sz w:val="24"/>
          <w:szCs w:val="24"/>
        </w:rPr>
        <w:t xml:space="preserve">.                                  </w:t>
      </w:r>
      <w:r w:rsidR="0068740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53BC">
        <w:rPr>
          <w:rFonts w:ascii="Times New Roman" w:hAnsi="Times New Roman" w:cs="Times New Roman"/>
          <w:sz w:val="24"/>
          <w:szCs w:val="24"/>
        </w:rPr>
        <w:t>Ravnateljica</w:t>
      </w:r>
    </w:p>
    <w:p w14:paraId="0E758ADC" w14:textId="77777777" w:rsidR="006F53BC" w:rsidRDefault="006F53BC" w:rsidP="006F5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Andrea </w:t>
      </w:r>
      <w:proofErr w:type="spellStart"/>
      <w:r>
        <w:rPr>
          <w:rFonts w:ascii="Times New Roman" w:hAnsi="Times New Roman" w:cs="Times New Roman"/>
          <w:sz w:val="24"/>
          <w:szCs w:val="24"/>
        </w:rPr>
        <w:t>Djurdjević,dr.vet.med</w:t>
      </w:r>
      <w:proofErr w:type="spellEnd"/>
    </w:p>
    <w:p w14:paraId="4E5CDDCE" w14:textId="77777777" w:rsidR="006F53BC" w:rsidRDefault="006F53BC" w:rsidP="006F53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CF8B00" w14:textId="77777777" w:rsidR="00D96726" w:rsidRPr="00D96726" w:rsidRDefault="00D96726" w:rsidP="00D15A4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0C1446DC" w14:textId="77777777" w:rsidR="00D96726" w:rsidRDefault="00D96726" w:rsidP="00D15A4B">
      <w:pPr>
        <w:jc w:val="both"/>
      </w:pPr>
    </w:p>
    <w:sectPr w:rsidR="00D96726" w:rsidSect="00E870BB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AFDAE" w14:textId="77777777" w:rsidR="0050439A" w:rsidRDefault="0050439A" w:rsidP="00E95A6E">
      <w:pPr>
        <w:spacing w:after="0" w:line="240" w:lineRule="auto"/>
      </w:pPr>
      <w:r>
        <w:separator/>
      </w:r>
    </w:p>
  </w:endnote>
  <w:endnote w:type="continuationSeparator" w:id="0">
    <w:p w14:paraId="136D06FF" w14:textId="77777777" w:rsidR="0050439A" w:rsidRDefault="0050439A" w:rsidP="00E95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9780116"/>
      <w:docPartObj>
        <w:docPartGallery w:val="Page Numbers (Bottom of Page)"/>
        <w:docPartUnique/>
      </w:docPartObj>
    </w:sdtPr>
    <w:sdtEndPr/>
    <w:sdtContent>
      <w:p w14:paraId="69BEEB26" w14:textId="77777777" w:rsidR="00E95A6E" w:rsidRDefault="00E95A6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95D">
          <w:rPr>
            <w:noProof/>
          </w:rPr>
          <w:t>2</w:t>
        </w:r>
        <w:r>
          <w:fldChar w:fldCharType="end"/>
        </w:r>
      </w:p>
    </w:sdtContent>
  </w:sdt>
  <w:p w14:paraId="5C4FF655" w14:textId="77777777" w:rsidR="00E95A6E" w:rsidRDefault="00E95A6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674709"/>
      <w:docPartObj>
        <w:docPartGallery w:val="Page Numbers (Bottom of Page)"/>
        <w:docPartUnique/>
      </w:docPartObj>
    </w:sdtPr>
    <w:sdtEndPr/>
    <w:sdtContent>
      <w:p w14:paraId="4DD3205E" w14:textId="77777777" w:rsidR="00E95A6E" w:rsidRDefault="00E95A6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95D">
          <w:rPr>
            <w:noProof/>
          </w:rPr>
          <w:t>1</w:t>
        </w:r>
        <w:r>
          <w:fldChar w:fldCharType="end"/>
        </w:r>
      </w:p>
    </w:sdtContent>
  </w:sdt>
  <w:p w14:paraId="378D9875" w14:textId="77777777" w:rsidR="00E95A6E" w:rsidRDefault="00E95A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6259F" w14:textId="77777777" w:rsidR="0050439A" w:rsidRDefault="0050439A" w:rsidP="00E95A6E">
      <w:pPr>
        <w:spacing w:after="0" w:line="240" w:lineRule="auto"/>
      </w:pPr>
      <w:r>
        <w:separator/>
      </w:r>
    </w:p>
  </w:footnote>
  <w:footnote w:type="continuationSeparator" w:id="0">
    <w:p w14:paraId="6B848D50" w14:textId="77777777" w:rsidR="0050439A" w:rsidRDefault="0050439A" w:rsidP="00E95A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32E0"/>
    <w:multiLevelType w:val="hybridMultilevel"/>
    <w:tmpl w:val="90DCB826"/>
    <w:lvl w:ilvl="0" w:tplc="83C6BF12">
      <w:start w:val="5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62A1AA5"/>
    <w:multiLevelType w:val="hybridMultilevel"/>
    <w:tmpl w:val="DCC05072"/>
    <w:lvl w:ilvl="0" w:tplc="783E76CC">
      <w:start w:val="5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0CB63F0"/>
    <w:multiLevelType w:val="hybridMultilevel"/>
    <w:tmpl w:val="38FEF860"/>
    <w:lvl w:ilvl="0" w:tplc="45B47A7A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D3477"/>
    <w:multiLevelType w:val="hybridMultilevel"/>
    <w:tmpl w:val="EC8A19C6"/>
    <w:lvl w:ilvl="0" w:tplc="BABE9C6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7327BD"/>
    <w:multiLevelType w:val="hybridMultilevel"/>
    <w:tmpl w:val="BF2ED66C"/>
    <w:lvl w:ilvl="0" w:tplc="60EE1B76">
      <w:start w:val="5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831064037">
    <w:abstractNumId w:val="2"/>
  </w:num>
  <w:num w:numId="2" w16cid:durableId="33387147">
    <w:abstractNumId w:val="4"/>
  </w:num>
  <w:num w:numId="3" w16cid:durableId="499271535">
    <w:abstractNumId w:val="1"/>
  </w:num>
  <w:num w:numId="4" w16cid:durableId="185757902">
    <w:abstractNumId w:val="0"/>
  </w:num>
  <w:num w:numId="5" w16cid:durableId="2055999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26"/>
    <w:rsid w:val="00042644"/>
    <w:rsid w:val="00081E78"/>
    <w:rsid w:val="00091005"/>
    <w:rsid w:val="000B20E4"/>
    <w:rsid w:val="000C3A31"/>
    <w:rsid w:val="00100F65"/>
    <w:rsid w:val="0020495D"/>
    <w:rsid w:val="00273D45"/>
    <w:rsid w:val="003072D9"/>
    <w:rsid w:val="00373898"/>
    <w:rsid w:val="00377203"/>
    <w:rsid w:val="00434F03"/>
    <w:rsid w:val="0050439A"/>
    <w:rsid w:val="0058241F"/>
    <w:rsid w:val="005842EC"/>
    <w:rsid w:val="005906FA"/>
    <w:rsid w:val="005968B2"/>
    <w:rsid w:val="005B0198"/>
    <w:rsid w:val="005E372D"/>
    <w:rsid w:val="00674FEA"/>
    <w:rsid w:val="0068740F"/>
    <w:rsid w:val="006922C9"/>
    <w:rsid w:val="006C09EA"/>
    <w:rsid w:val="006D06EE"/>
    <w:rsid w:val="006F53BC"/>
    <w:rsid w:val="00704085"/>
    <w:rsid w:val="00785F3F"/>
    <w:rsid w:val="00800888"/>
    <w:rsid w:val="00824B40"/>
    <w:rsid w:val="00851D12"/>
    <w:rsid w:val="00A74944"/>
    <w:rsid w:val="00BE7C87"/>
    <w:rsid w:val="00C21FFC"/>
    <w:rsid w:val="00C23101"/>
    <w:rsid w:val="00C24592"/>
    <w:rsid w:val="00C3655B"/>
    <w:rsid w:val="00D15A4B"/>
    <w:rsid w:val="00D50671"/>
    <w:rsid w:val="00D96726"/>
    <w:rsid w:val="00E010AA"/>
    <w:rsid w:val="00E26F75"/>
    <w:rsid w:val="00E540E7"/>
    <w:rsid w:val="00E77561"/>
    <w:rsid w:val="00E870BB"/>
    <w:rsid w:val="00E95A6E"/>
    <w:rsid w:val="00F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8E633"/>
  <w15:docId w15:val="{1C772E35-3729-4D76-8D15-FACACEF87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7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6726"/>
    <w:pPr>
      <w:spacing w:after="0" w:line="240" w:lineRule="auto"/>
    </w:pPr>
  </w:style>
  <w:style w:type="table" w:styleId="Srednjareetka1-Isticanje3">
    <w:name w:val="Medium Grid 1 Accent 3"/>
    <w:basedOn w:val="Obinatablica"/>
    <w:uiPriority w:val="67"/>
    <w:rsid w:val="00D9672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esjenanje1-Isticanje3">
    <w:name w:val="Medium Shading 1 Accent 3"/>
    <w:basedOn w:val="Obinatablica"/>
    <w:uiPriority w:val="63"/>
    <w:rsid w:val="005906FA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etkatablice">
    <w:name w:val="Table Grid"/>
    <w:basedOn w:val="Obinatablica"/>
    <w:uiPriority w:val="59"/>
    <w:rsid w:val="0067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6F53B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E9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A6E"/>
  </w:style>
  <w:style w:type="paragraph" w:styleId="Podnoje">
    <w:name w:val="footer"/>
    <w:basedOn w:val="Normal"/>
    <w:link w:val="PodnojeChar"/>
    <w:uiPriority w:val="99"/>
    <w:unhideWhenUsed/>
    <w:rsid w:val="00E95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5A6E"/>
  </w:style>
  <w:style w:type="paragraph" w:styleId="Odlomakpopisa">
    <w:name w:val="List Paragraph"/>
    <w:basedOn w:val="Normal"/>
    <w:uiPriority w:val="34"/>
    <w:qFormat/>
    <w:rsid w:val="00692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Ružica Belić</cp:lastModifiedBy>
  <cp:revision>2</cp:revision>
  <cp:lastPrinted>2026-02-24T08:33:00Z</cp:lastPrinted>
  <dcterms:created xsi:type="dcterms:W3CDTF">2026-03-13T08:15:00Z</dcterms:created>
  <dcterms:modified xsi:type="dcterms:W3CDTF">2026-03-13T08:15:00Z</dcterms:modified>
</cp:coreProperties>
</file>